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F37BD53" w14:textId="1CBB6099" w:rsidR="00635176" w:rsidRPr="00347279" w:rsidRDefault="00347279">
      <w:pPr>
        <w:rPr>
          <w:rFonts w:ascii="MV Boli" w:hAnsi="MV Boli" w:cs="MV Boli"/>
          <w:b/>
          <w:lang w:val="fr-FR"/>
        </w:rPr>
      </w:pPr>
      <w:r w:rsidRPr="00347279">
        <w:rPr>
          <w:rFonts w:ascii="MV Boli" w:hAnsi="MV Boli" w:cs="MV Boli"/>
          <w:b/>
          <w:lang w:val="fr-FR"/>
        </w:rPr>
        <w:t xml:space="preserve">CAFE LITTERAIRE : </w:t>
      </w:r>
    </w:p>
    <w:p w14:paraId="65CBDCA0" w14:textId="419CBD59" w:rsidR="007540C2" w:rsidRDefault="007540C2">
      <w:pPr>
        <w:rPr>
          <w:rFonts w:cstheme="minorHAnsi"/>
          <w:sz w:val="24"/>
          <w:lang w:val="fr-FR"/>
        </w:rPr>
      </w:pPr>
      <w:r w:rsidRPr="00347279">
        <w:rPr>
          <w:rFonts w:cstheme="minorHAnsi"/>
          <w:sz w:val="24"/>
          <w:lang w:val="fr-FR"/>
        </w:rPr>
        <w:t xml:space="preserve">Dans le cadre du Prix carbet des lycéens, les élèves de </w:t>
      </w:r>
      <w:r w:rsidR="00347279">
        <w:rPr>
          <w:rFonts w:cstheme="minorHAnsi"/>
          <w:sz w:val="24"/>
          <w:lang w:val="fr-FR"/>
        </w:rPr>
        <w:t xml:space="preserve">la </w:t>
      </w:r>
      <w:r w:rsidRPr="00347279">
        <w:rPr>
          <w:rFonts w:cstheme="minorHAnsi"/>
          <w:sz w:val="24"/>
          <w:lang w:val="fr-FR"/>
        </w:rPr>
        <w:t>2</w:t>
      </w:r>
      <w:r w:rsidRPr="00347279">
        <w:rPr>
          <w:rFonts w:cstheme="minorHAnsi"/>
          <w:sz w:val="24"/>
          <w:vertAlign w:val="superscript"/>
          <w:lang w:val="fr-FR"/>
        </w:rPr>
        <w:t>nde</w:t>
      </w:r>
      <w:r w:rsidRPr="00347279">
        <w:rPr>
          <w:rFonts w:cstheme="minorHAnsi"/>
          <w:sz w:val="24"/>
          <w:lang w:val="fr-FR"/>
        </w:rPr>
        <w:t xml:space="preserve"> 7</w:t>
      </w:r>
      <w:r w:rsidR="003B1F1D">
        <w:rPr>
          <w:rFonts w:cstheme="minorHAnsi"/>
          <w:sz w:val="24"/>
          <w:lang w:val="fr-FR"/>
        </w:rPr>
        <w:t>, encadrés par Mmes DIMON et ISAAC,</w:t>
      </w:r>
      <w:r w:rsidRPr="00347279">
        <w:rPr>
          <w:rFonts w:cstheme="minorHAnsi"/>
          <w:sz w:val="24"/>
          <w:lang w:val="fr-FR"/>
        </w:rPr>
        <w:t xml:space="preserve"> ont </w:t>
      </w:r>
      <w:r w:rsidR="003B1F1D">
        <w:rPr>
          <w:rFonts w:cstheme="minorHAnsi"/>
          <w:sz w:val="24"/>
          <w:lang w:val="fr-FR"/>
        </w:rPr>
        <w:t>organisé</w:t>
      </w:r>
      <w:r w:rsidRPr="00347279">
        <w:rPr>
          <w:rFonts w:cstheme="minorHAnsi"/>
          <w:sz w:val="24"/>
          <w:lang w:val="fr-FR"/>
        </w:rPr>
        <w:t xml:space="preserve"> un échange sur </w:t>
      </w:r>
      <w:r w:rsidR="003B1F1D">
        <w:rPr>
          <w:rFonts w:cstheme="minorHAnsi"/>
          <w:sz w:val="24"/>
          <w:lang w:val="fr-FR"/>
        </w:rPr>
        <w:t>la sélection du PCL</w:t>
      </w:r>
      <w:r w:rsidRPr="00347279">
        <w:rPr>
          <w:rFonts w:cstheme="minorHAnsi"/>
          <w:sz w:val="24"/>
          <w:lang w:val="fr-FR"/>
        </w:rPr>
        <w:t xml:space="preserve"> </w:t>
      </w:r>
      <w:r w:rsidR="00347279" w:rsidRPr="007979C0">
        <w:rPr>
          <w:rFonts w:cstheme="minorHAnsi"/>
          <w:b/>
          <w:sz w:val="24"/>
          <w:lang w:val="fr-FR"/>
        </w:rPr>
        <w:t>le lundi 7 février 2022</w:t>
      </w:r>
      <w:r w:rsidR="00347279">
        <w:rPr>
          <w:rFonts w:cstheme="minorHAnsi"/>
          <w:sz w:val="24"/>
          <w:lang w:val="fr-FR"/>
        </w:rPr>
        <w:t xml:space="preserve"> au CDI.</w:t>
      </w:r>
    </w:p>
    <w:p w14:paraId="6EFBF752" w14:textId="5B75912A" w:rsidR="007979C0" w:rsidRDefault="001B290C">
      <w:pPr>
        <w:rPr>
          <w:rFonts w:cstheme="minorHAnsi"/>
          <w:sz w:val="24"/>
          <w:lang w:val="fr-FR"/>
        </w:rPr>
      </w:pPr>
      <w:r>
        <w:rPr>
          <w:noProof/>
        </w:rPr>
        <w:drawing>
          <wp:anchor distT="0" distB="0" distL="114300" distR="114300" simplePos="0" relativeHeight="251658240" behindDoc="0" locked="0" layoutInCell="1" allowOverlap="1" wp14:anchorId="3F224510" wp14:editId="17D9D832">
            <wp:simplePos x="0" y="0"/>
            <wp:positionH relativeFrom="margin">
              <wp:posOffset>1412874</wp:posOffset>
            </wp:positionH>
            <wp:positionV relativeFrom="paragraph">
              <wp:posOffset>338455</wp:posOffset>
            </wp:positionV>
            <wp:extent cx="2734444" cy="6183840"/>
            <wp:effectExtent l="8890" t="0" r="0" b="0"/>
            <wp:wrapNone/>
            <wp:docPr id="1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 rotWithShape="1"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6003" r="17942" b="7887"/>
                    <a:stretch/>
                  </pic:blipFill>
                  <pic:spPr bwMode="auto">
                    <a:xfrm rot="16200000">
                      <a:off x="0" y="0"/>
                      <a:ext cx="2734444" cy="6183840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softEdge rad="112500"/>
                    </a:effectLst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3B1F1D">
        <w:rPr>
          <w:rFonts w:cstheme="minorHAnsi"/>
          <w:sz w:val="24"/>
          <w:lang w:val="fr-FR"/>
        </w:rPr>
        <w:t>Autour d’un verre, de gâteaux et de quelques vidéos des auteurs, l</w:t>
      </w:r>
      <w:r w:rsidR="007979C0">
        <w:rPr>
          <w:rFonts w:cstheme="minorHAnsi"/>
          <w:sz w:val="24"/>
          <w:lang w:val="fr-FR"/>
        </w:rPr>
        <w:t xml:space="preserve">es élèves </w:t>
      </w:r>
      <w:r w:rsidR="003B1F1D">
        <w:rPr>
          <w:rFonts w:cstheme="minorHAnsi"/>
          <w:sz w:val="24"/>
          <w:lang w:val="fr-FR"/>
        </w:rPr>
        <w:t>ont</w:t>
      </w:r>
      <w:r w:rsidR="007979C0">
        <w:rPr>
          <w:rFonts w:cstheme="minorHAnsi"/>
          <w:sz w:val="24"/>
          <w:lang w:val="fr-FR"/>
        </w:rPr>
        <w:t xml:space="preserve"> présent</w:t>
      </w:r>
      <w:r w:rsidR="003B1F1D">
        <w:rPr>
          <w:rFonts w:cstheme="minorHAnsi"/>
          <w:sz w:val="24"/>
          <w:lang w:val="fr-FR"/>
        </w:rPr>
        <w:t>é</w:t>
      </w:r>
      <w:r w:rsidR="007979C0">
        <w:rPr>
          <w:rFonts w:cstheme="minorHAnsi"/>
          <w:sz w:val="24"/>
          <w:lang w:val="fr-FR"/>
        </w:rPr>
        <w:t xml:space="preserve"> les </w:t>
      </w:r>
      <w:r w:rsidR="003B1F1D">
        <w:rPr>
          <w:rFonts w:cstheme="minorHAnsi"/>
          <w:sz w:val="24"/>
          <w:lang w:val="fr-FR"/>
        </w:rPr>
        <w:t xml:space="preserve">5 </w:t>
      </w:r>
      <w:proofErr w:type="spellStart"/>
      <w:r w:rsidR="003B1F1D">
        <w:rPr>
          <w:rFonts w:cstheme="minorHAnsi"/>
          <w:sz w:val="24"/>
          <w:lang w:val="fr-FR"/>
        </w:rPr>
        <w:t>oeuvres</w:t>
      </w:r>
      <w:proofErr w:type="spellEnd"/>
      <w:r w:rsidR="007979C0">
        <w:rPr>
          <w:rFonts w:cstheme="minorHAnsi"/>
          <w:sz w:val="24"/>
          <w:lang w:val="fr-FR"/>
        </w:rPr>
        <w:t xml:space="preserve"> et partager leur point de vue sur les thèmes abordés. </w:t>
      </w:r>
    </w:p>
    <w:p w14:paraId="7FF8F3F3" w14:textId="571F9B6D" w:rsidR="003B1F1D" w:rsidRDefault="003B1F1D">
      <w:pPr>
        <w:rPr>
          <w:rFonts w:cstheme="minorHAnsi"/>
          <w:sz w:val="24"/>
          <w:lang w:val="fr-FR"/>
        </w:rPr>
      </w:pPr>
      <w:r>
        <w:rPr>
          <w:rFonts w:cstheme="minorHAnsi"/>
          <w:sz w:val="24"/>
          <w:lang w:val="fr-FR"/>
        </w:rPr>
        <w:t>Une sélection quasi</w:t>
      </w:r>
      <w:r w:rsidR="00332777">
        <w:rPr>
          <w:rFonts w:cstheme="minorHAnsi"/>
          <w:sz w:val="24"/>
          <w:lang w:val="fr-FR"/>
        </w:rPr>
        <w:t xml:space="preserve"> essentiellement</w:t>
      </w:r>
      <w:r>
        <w:rPr>
          <w:rFonts w:cstheme="minorHAnsi"/>
          <w:sz w:val="24"/>
          <w:lang w:val="fr-FR"/>
        </w:rPr>
        <w:t xml:space="preserve"> tournée sur la femme</w:t>
      </w:r>
      <w:r w:rsidR="00332777">
        <w:rPr>
          <w:rFonts w:cstheme="minorHAnsi"/>
          <w:sz w:val="24"/>
          <w:lang w:val="fr-FR"/>
        </w:rPr>
        <w:t>, sa condition ; … U</w:t>
      </w:r>
      <w:r>
        <w:rPr>
          <w:rFonts w:cstheme="minorHAnsi"/>
          <w:sz w:val="24"/>
          <w:lang w:val="fr-FR"/>
        </w:rPr>
        <w:t xml:space="preserve">ne </w:t>
      </w:r>
      <w:r w:rsidR="00332777">
        <w:rPr>
          <w:rFonts w:cstheme="minorHAnsi"/>
          <w:sz w:val="24"/>
          <w:lang w:val="fr-FR"/>
        </w:rPr>
        <w:t xml:space="preserve">veuve </w:t>
      </w:r>
      <w:r>
        <w:rPr>
          <w:rFonts w:cstheme="minorHAnsi"/>
          <w:sz w:val="24"/>
          <w:lang w:val="fr-FR"/>
        </w:rPr>
        <w:t>dans un processus de deuil</w:t>
      </w:r>
      <w:r w:rsidR="001B290C">
        <w:rPr>
          <w:rFonts w:cstheme="minorHAnsi"/>
          <w:sz w:val="24"/>
          <w:lang w:val="fr-FR"/>
        </w:rPr>
        <w:t xml:space="preserve"> ou</w:t>
      </w:r>
      <w:r w:rsidR="00332777">
        <w:rPr>
          <w:rFonts w:cstheme="minorHAnsi"/>
          <w:sz w:val="24"/>
          <w:lang w:val="fr-FR"/>
        </w:rPr>
        <w:t xml:space="preserve"> une</w:t>
      </w:r>
      <w:r w:rsidR="001B290C">
        <w:rPr>
          <w:rFonts w:cstheme="minorHAnsi"/>
          <w:sz w:val="24"/>
          <w:lang w:val="fr-FR"/>
        </w:rPr>
        <w:t xml:space="preserve"> </w:t>
      </w:r>
      <w:r w:rsidR="00332777">
        <w:rPr>
          <w:rFonts w:cstheme="minorHAnsi"/>
          <w:sz w:val="24"/>
          <w:lang w:val="fr-FR"/>
        </w:rPr>
        <w:t xml:space="preserve">autre </w:t>
      </w:r>
      <w:r w:rsidR="001B290C">
        <w:rPr>
          <w:rFonts w:cstheme="minorHAnsi"/>
          <w:sz w:val="24"/>
          <w:lang w:val="fr-FR"/>
        </w:rPr>
        <w:t>dans une lutte pour sortir de la misère</w:t>
      </w:r>
      <w:r w:rsidR="00332777">
        <w:rPr>
          <w:rFonts w:cstheme="minorHAnsi"/>
          <w:sz w:val="24"/>
          <w:lang w:val="fr-FR"/>
        </w:rPr>
        <w:t xml:space="preserve"> des villages pauvres de Port-au-Prince</w:t>
      </w:r>
      <w:r w:rsidR="001B290C">
        <w:rPr>
          <w:rFonts w:cstheme="minorHAnsi"/>
          <w:sz w:val="24"/>
          <w:lang w:val="fr-FR"/>
        </w:rPr>
        <w:t xml:space="preserve">, </w:t>
      </w:r>
      <w:r w:rsidR="00332777">
        <w:rPr>
          <w:rFonts w:cstheme="minorHAnsi"/>
          <w:sz w:val="24"/>
          <w:lang w:val="fr-FR"/>
        </w:rPr>
        <w:t xml:space="preserve">une </w:t>
      </w:r>
      <w:r w:rsidR="001B290C">
        <w:rPr>
          <w:rFonts w:cstheme="minorHAnsi"/>
          <w:sz w:val="24"/>
          <w:lang w:val="fr-FR"/>
        </w:rPr>
        <w:t xml:space="preserve">héroïne historique résistante et </w:t>
      </w:r>
      <w:r w:rsidR="00332777">
        <w:rPr>
          <w:rFonts w:cstheme="minorHAnsi"/>
          <w:sz w:val="24"/>
          <w:lang w:val="fr-FR"/>
        </w:rPr>
        <w:t xml:space="preserve">flamboyante, et enfin la bonne histoire d’une métisse et ses déboires… </w:t>
      </w:r>
      <w:r w:rsidR="003C1AD6">
        <w:rPr>
          <w:rFonts w:cstheme="minorHAnsi"/>
          <w:sz w:val="24"/>
          <w:lang w:val="fr-FR"/>
        </w:rPr>
        <w:t>Un titre fera la différence au travers d’une grande amitié</w:t>
      </w:r>
      <w:r w:rsidR="00710ECC">
        <w:rPr>
          <w:rFonts w:cstheme="minorHAnsi"/>
          <w:sz w:val="24"/>
          <w:lang w:val="fr-FR"/>
        </w:rPr>
        <w:t xml:space="preserve">. L’histoire d’Antoine évoque le vaudou et les réalités </w:t>
      </w:r>
      <w:r w:rsidR="003C1AD6">
        <w:rPr>
          <w:rFonts w:cstheme="minorHAnsi"/>
          <w:sz w:val="24"/>
          <w:lang w:val="fr-FR"/>
        </w:rPr>
        <w:t>d’</w:t>
      </w:r>
      <w:proofErr w:type="spellStart"/>
      <w:r w:rsidR="003C1AD6">
        <w:rPr>
          <w:rFonts w:cstheme="minorHAnsi"/>
          <w:sz w:val="24"/>
          <w:lang w:val="fr-FR"/>
        </w:rPr>
        <w:t>Haiti</w:t>
      </w:r>
      <w:proofErr w:type="spellEnd"/>
      <w:r w:rsidR="00710ECC">
        <w:rPr>
          <w:rFonts w:cstheme="minorHAnsi"/>
          <w:sz w:val="24"/>
          <w:lang w:val="fr-FR"/>
        </w:rPr>
        <w:t>.</w:t>
      </w:r>
    </w:p>
    <w:p w14:paraId="4FC902EF" w14:textId="77777777" w:rsidR="001B290C" w:rsidRDefault="001B290C" w:rsidP="001B290C">
      <w:pPr>
        <w:rPr>
          <w:rFonts w:cstheme="minorHAnsi"/>
          <w:sz w:val="24"/>
          <w:lang w:val="fr-FR"/>
        </w:rPr>
      </w:pPr>
      <w:r>
        <w:rPr>
          <w:rFonts w:cstheme="minorHAnsi"/>
          <w:sz w:val="24"/>
          <w:lang w:val="fr-FR"/>
        </w:rPr>
        <w:t>Savoureuse et enrichissante expérience qui dynamise le Prix Carbet au lycée.</w:t>
      </w:r>
    </w:p>
    <w:p w14:paraId="5F7B0765" w14:textId="77777777" w:rsidR="001B290C" w:rsidRDefault="001B290C">
      <w:pPr>
        <w:rPr>
          <w:rFonts w:cstheme="minorHAnsi"/>
          <w:sz w:val="24"/>
          <w:lang w:val="fr-FR"/>
        </w:rPr>
      </w:pPr>
    </w:p>
    <w:p w14:paraId="090C1401" w14:textId="77777777" w:rsidR="003B1F1D" w:rsidRDefault="003B1F1D">
      <w:pPr>
        <w:rPr>
          <w:rFonts w:cstheme="minorHAnsi"/>
          <w:sz w:val="24"/>
          <w:lang w:val="fr-FR"/>
        </w:rPr>
      </w:pPr>
    </w:p>
    <w:p w14:paraId="57CF2C5C" w14:textId="77777777" w:rsidR="003B1F1D" w:rsidRDefault="003B1F1D">
      <w:pPr>
        <w:rPr>
          <w:rFonts w:cstheme="minorHAnsi"/>
          <w:sz w:val="24"/>
          <w:lang w:val="fr-FR"/>
        </w:rPr>
      </w:pPr>
    </w:p>
    <w:p w14:paraId="4161AAA1" w14:textId="77777777" w:rsidR="003B1F1D" w:rsidRDefault="003B1F1D">
      <w:pPr>
        <w:rPr>
          <w:rFonts w:cstheme="minorHAnsi"/>
          <w:sz w:val="24"/>
          <w:lang w:val="fr-FR"/>
        </w:rPr>
      </w:pPr>
    </w:p>
    <w:p w14:paraId="14C2DC39" w14:textId="77777777" w:rsidR="007979C0" w:rsidRDefault="007979C0">
      <w:pPr>
        <w:rPr>
          <w:rFonts w:cstheme="minorHAnsi"/>
          <w:sz w:val="24"/>
          <w:lang w:val="fr-FR"/>
        </w:rPr>
      </w:pPr>
    </w:p>
    <w:p w14:paraId="0DAEBB14" w14:textId="034BABF0" w:rsidR="00347279" w:rsidRDefault="00347279">
      <w:pPr>
        <w:rPr>
          <w:rFonts w:cstheme="minorHAnsi"/>
          <w:sz w:val="24"/>
          <w:lang w:val="fr-FR"/>
        </w:rPr>
      </w:pPr>
    </w:p>
    <w:p w14:paraId="090FB61C" w14:textId="2F682542" w:rsidR="00347279" w:rsidRDefault="00347279">
      <w:pPr>
        <w:rPr>
          <w:rFonts w:cstheme="minorHAnsi"/>
          <w:sz w:val="24"/>
          <w:lang w:val="fr-FR"/>
        </w:rPr>
      </w:pPr>
    </w:p>
    <w:p w14:paraId="496A25F9" w14:textId="083FA8DD" w:rsidR="003B1F1D" w:rsidRDefault="003B1F1D">
      <w:pPr>
        <w:rPr>
          <w:rFonts w:cstheme="minorHAnsi"/>
          <w:sz w:val="24"/>
          <w:lang w:val="fr-FR"/>
        </w:rPr>
      </w:pPr>
    </w:p>
    <w:p w14:paraId="0D3DCCE0" w14:textId="16E975C2" w:rsidR="003B1F1D" w:rsidRDefault="003B1F1D">
      <w:pPr>
        <w:rPr>
          <w:rFonts w:cstheme="minorHAnsi"/>
          <w:sz w:val="24"/>
          <w:lang w:val="fr-FR"/>
        </w:rPr>
      </w:pPr>
    </w:p>
    <w:p w14:paraId="155758CA" w14:textId="52F5F188" w:rsidR="003B1F1D" w:rsidRDefault="003B1F1D">
      <w:pPr>
        <w:rPr>
          <w:rFonts w:cstheme="minorHAnsi"/>
          <w:sz w:val="24"/>
          <w:lang w:val="fr-FR"/>
        </w:rPr>
      </w:pPr>
    </w:p>
    <w:p w14:paraId="5E4A37F6" w14:textId="6225E94E" w:rsidR="003B1F1D" w:rsidRDefault="003830E8">
      <w:pPr>
        <w:rPr>
          <w:rFonts w:ascii="MV Boli" w:hAnsi="MV Boli" w:cs="MV Boli"/>
          <w:b/>
          <w:lang w:val="fr-FR"/>
        </w:rPr>
      </w:pPr>
      <w:r w:rsidRPr="003B1F1D">
        <w:rPr>
          <w:rFonts w:ascii="MV Boli" w:hAnsi="MV Boli" w:cs="MV Boli"/>
          <w:b/>
          <w:lang w:val="fr-FR"/>
        </w:rPr>
        <w:t xml:space="preserve">EXPO : </w:t>
      </w:r>
      <w:r>
        <w:rPr>
          <w:rFonts w:ascii="MV Boli" w:hAnsi="MV Boli" w:cs="MV Boli"/>
          <w:b/>
          <w:lang w:val="fr-FR"/>
        </w:rPr>
        <w:t>« G</w:t>
      </w:r>
      <w:r w:rsidRPr="003B1F1D">
        <w:rPr>
          <w:rFonts w:ascii="MV Boli" w:hAnsi="MV Boli" w:cs="MV Boli"/>
          <w:b/>
          <w:lang w:val="fr-FR"/>
        </w:rPr>
        <w:t>ESTION DES RISQUES MAJEURS EN GUADELOUPE</w:t>
      </w:r>
      <w:r>
        <w:rPr>
          <w:rFonts w:ascii="MV Boli" w:hAnsi="MV Boli" w:cs="MV Boli"/>
          <w:b/>
          <w:lang w:val="fr-FR"/>
        </w:rPr>
        <w:t> »</w:t>
      </w:r>
      <w:bookmarkStart w:id="0" w:name="_GoBack"/>
      <w:bookmarkEnd w:id="0"/>
    </w:p>
    <w:p w14:paraId="36925886" w14:textId="057EA960" w:rsidR="003B1F1D" w:rsidRDefault="00710ECC">
      <w:pPr>
        <w:rPr>
          <w:rFonts w:cstheme="minorHAnsi"/>
          <w:sz w:val="24"/>
          <w:lang w:val="fr-FR"/>
        </w:rPr>
      </w:pPr>
      <w:r w:rsidRPr="00710ECC">
        <w:rPr>
          <w:rFonts w:cstheme="minorHAnsi"/>
          <w:sz w:val="24"/>
          <w:lang w:val="fr-FR"/>
        </w:rPr>
        <w:t xml:space="preserve">Sous la Houlette de M. DUBOQUET, les élèves de 2nde1 et 2nde5 ont réalisé une exposition sur les risques majeurs en </w:t>
      </w:r>
      <w:r>
        <w:rPr>
          <w:rFonts w:cstheme="minorHAnsi"/>
          <w:sz w:val="24"/>
          <w:lang w:val="fr-FR"/>
        </w:rPr>
        <w:t>G</w:t>
      </w:r>
      <w:r w:rsidRPr="00710ECC">
        <w:rPr>
          <w:rFonts w:cstheme="minorHAnsi"/>
          <w:sz w:val="24"/>
          <w:lang w:val="fr-FR"/>
        </w:rPr>
        <w:t>uadeloupe et l</w:t>
      </w:r>
      <w:r w:rsidR="008A3D4D">
        <w:rPr>
          <w:rFonts w:cstheme="minorHAnsi"/>
          <w:sz w:val="24"/>
          <w:lang w:val="fr-FR"/>
        </w:rPr>
        <w:t>a</w:t>
      </w:r>
      <w:r w:rsidRPr="00710ECC">
        <w:rPr>
          <w:rFonts w:cstheme="minorHAnsi"/>
          <w:sz w:val="24"/>
          <w:lang w:val="fr-FR"/>
        </w:rPr>
        <w:t xml:space="preserve"> </w:t>
      </w:r>
      <w:r w:rsidR="008A3D4D">
        <w:rPr>
          <w:rFonts w:cstheme="minorHAnsi"/>
          <w:sz w:val="24"/>
          <w:lang w:val="fr-FR"/>
        </w:rPr>
        <w:t>conduite à tenir</w:t>
      </w:r>
      <w:r>
        <w:rPr>
          <w:rFonts w:cstheme="minorHAnsi"/>
          <w:sz w:val="24"/>
          <w:lang w:val="fr-FR"/>
        </w:rPr>
        <w:t>.</w:t>
      </w:r>
    </w:p>
    <w:p w14:paraId="36CDCE31" w14:textId="3A338CBF" w:rsidR="008A3D4D" w:rsidRDefault="008A3D4D" w:rsidP="008A3D4D">
      <w:pPr>
        <w:rPr>
          <w:rFonts w:cstheme="minorHAnsi"/>
          <w:sz w:val="24"/>
          <w:lang w:val="fr-FR"/>
        </w:rPr>
      </w:pPr>
      <w:r>
        <w:rPr>
          <w:rFonts w:cstheme="minorHAnsi"/>
          <w:sz w:val="24"/>
          <w:lang w:val="fr-FR"/>
        </w:rPr>
        <w:t xml:space="preserve">Plusieurs classes </w:t>
      </w:r>
      <w:proofErr w:type="gramStart"/>
      <w:r>
        <w:rPr>
          <w:rFonts w:cstheme="minorHAnsi"/>
          <w:sz w:val="24"/>
          <w:lang w:val="fr-FR"/>
        </w:rPr>
        <w:t>( 2</w:t>
      </w:r>
      <w:proofErr w:type="gramEnd"/>
      <w:r w:rsidRPr="008A3D4D">
        <w:rPr>
          <w:rFonts w:cstheme="minorHAnsi"/>
          <w:sz w:val="24"/>
          <w:vertAlign w:val="superscript"/>
          <w:lang w:val="fr-FR"/>
        </w:rPr>
        <w:t>nde</w:t>
      </w:r>
      <w:r>
        <w:rPr>
          <w:rFonts w:cstheme="minorHAnsi"/>
          <w:sz w:val="24"/>
          <w:lang w:val="fr-FR"/>
        </w:rPr>
        <w:t>7, 2</w:t>
      </w:r>
      <w:r w:rsidRPr="008A3D4D">
        <w:rPr>
          <w:rFonts w:cstheme="minorHAnsi"/>
          <w:sz w:val="24"/>
          <w:vertAlign w:val="superscript"/>
          <w:lang w:val="fr-FR"/>
        </w:rPr>
        <w:t>nde</w:t>
      </w:r>
      <w:r>
        <w:rPr>
          <w:rFonts w:cstheme="minorHAnsi"/>
          <w:sz w:val="24"/>
          <w:lang w:val="fr-FR"/>
        </w:rPr>
        <w:t>3, 2</w:t>
      </w:r>
      <w:r w:rsidRPr="008A3D4D">
        <w:rPr>
          <w:rFonts w:cstheme="minorHAnsi"/>
          <w:sz w:val="24"/>
          <w:vertAlign w:val="superscript"/>
          <w:lang w:val="fr-FR"/>
        </w:rPr>
        <w:t>nde</w:t>
      </w:r>
      <w:r>
        <w:rPr>
          <w:rFonts w:cstheme="minorHAnsi"/>
          <w:sz w:val="24"/>
          <w:lang w:val="fr-FR"/>
        </w:rPr>
        <w:t xml:space="preserve">8) </w:t>
      </w:r>
      <w:r>
        <w:rPr>
          <w:rFonts w:cstheme="minorHAnsi"/>
          <w:sz w:val="24"/>
          <w:lang w:val="fr-FR"/>
        </w:rPr>
        <w:t xml:space="preserve"> ont pu bénéficier d’une visite guidée ce lundi 14 février au CDI de 9h à 11h00. </w:t>
      </w:r>
    </w:p>
    <w:p w14:paraId="6C9A7ACA" w14:textId="787C8B8D" w:rsidR="008A3D4D" w:rsidRDefault="008A3D4D" w:rsidP="008A3D4D">
      <w:pPr>
        <w:rPr>
          <w:rFonts w:cstheme="minorHAnsi"/>
          <w:sz w:val="24"/>
          <w:lang w:val="fr-FR"/>
        </w:rPr>
      </w:pPr>
      <w:r w:rsidRPr="008A3D4D">
        <w:rPr>
          <w:rFonts w:cstheme="minorHAnsi"/>
          <w:sz w:val="24"/>
          <w:lang w:val="fr-FR"/>
        </w:rPr>
        <w:t>Un débriefing</w:t>
      </w:r>
      <w:r>
        <w:rPr>
          <w:rFonts w:cstheme="minorHAnsi"/>
          <w:sz w:val="24"/>
          <w:lang w:val="fr-FR"/>
        </w:rPr>
        <w:t xml:space="preserve">, avec M. DUBOQUET et Mme ISAAC, </w:t>
      </w:r>
      <w:r w:rsidRPr="008A3D4D">
        <w:rPr>
          <w:rFonts w:cstheme="minorHAnsi"/>
          <w:sz w:val="24"/>
          <w:lang w:val="fr-FR"/>
        </w:rPr>
        <w:t xml:space="preserve">a permis de rappeler les </w:t>
      </w:r>
      <w:r>
        <w:rPr>
          <w:rFonts w:cstheme="minorHAnsi"/>
          <w:sz w:val="24"/>
          <w:lang w:val="fr-FR"/>
        </w:rPr>
        <w:t>éléments essentiels d’un bon oral</w:t>
      </w:r>
      <w:r w:rsidR="003830E8">
        <w:rPr>
          <w:rFonts w:cstheme="minorHAnsi"/>
          <w:sz w:val="24"/>
          <w:lang w:val="fr-FR"/>
        </w:rPr>
        <w:t>.</w:t>
      </w:r>
    </w:p>
    <w:p w14:paraId="698E13A6" w14:textId="529C5925" w:rsidR="008A3D4D" w:rsidRDefault="008A3D4D" w:rsidP="008A3D4D">
      <w:pPr>
        <w:rPr>
          <w:rFonts w:cstheme="minorHAnsi"/>
          <w:sz w:val="24"/>
          <w:lang w:val="fr-FR"/>
        </w:rPr>
      </w:pPr>
      <w:r>
        <w:rPr>
          <w:rFonts w:cstheme="minorHAnsi"/>
          <w:sz w:val="24"/>
          <w:lang w:val="fr-FR"/>
        </w:rPr>
        <w:t>Cette action a enthousiasmé les élèves organisateurs et a suscitée l’envie de faire des expos chez les autres classes.</w:t>
      </w:r>
    </w:p>
    <w:p w14:paraId="5314B3B0" w14:textId="77777777" w:rsidR="008A3D4D" w:rsidRPr="008A3D4D" w:rsidRDefault="008A3D4D" w:rsidP="008A3D4D">
      <w:pPr>
        <w:rPr>
          <w:rFonts w:cstheme="minorHAnsi"/>
          <w:sz w:val="24"/>
          <w:lang w:val="fr-FR"/>
        </w:rPr>
      </w:pPr>
    </w:p>
    <w:sectPr w:rsidR="008A3D4D" w:rsidRPr="008A3D4D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V Boli">
    <w:panose1 w:val="02000500030200090000"/>
    <w:charset w:val="00"/>
    <w:family w:val="auto"/>
    <w:pitch w:val="variable"/>
    <w:sig w:usb0="00000003" w:usb1="00000000" w:usb2="00000100" w:usb3="00000000" w:csb0="00000001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646F6"/>
    <w:rsid w:val="001B290C"/>
    <w:rsid w:val="00332777"/>
    <w:rsid w:val="00347279"/>
    <w:rsid w:val="003830E8"/>
    <w:rsid w:val="003B1F1D"/>
    <w:rsid w:val="003C1AD6"/>
    <w:rsid w:val="004205C6"/>
    <w:rsid w:val="004F240F"/>
    <w:rsid w:val="006646F6"/>
    <w:rsid w:val="00710ECC"/>
    <w:rsid w:val="007540C2"/>
    <w:rsid w:val="007979C0"/>
    <w:rsid w:val="008A3D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G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6D41813"/>
  <w15:chartTrackingRefBased/>
  <w15:docId w15:val="{9416E552-1777-4168-932D-6B5C2BED139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fr-GP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39"/>
    <w:rsid w:val="008A3D4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94</TotalTime>
  <Pages>1</Pages>
  <Words>214</Words>
  <Characters>1221</Characters>
  <Application>Microsoft Office Word</Application>
  <DocSecurity>0</DocSecurity>
  <Lines>10</Lines>
  <Paragraphs>2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region</Company>
  <LinksUpToDate>false</LinksUpToDate>
  <CharactersWithSpaces>1433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cdi2L</dc:creator>
  <cp:keywords/>
  <dc:description/>
  <cp:lastModifiedBy>cdi2L</cp:lastModifiedBy>
  <cp:revision>2</cp:revision>
  <dcterms:created xsi:type="dcterms:W3CDTF">2022-02-14T19:11:00Z</dcterms:created>
  <dcterms:modified xsi:type="dcterms:W3CDTF">2022-02-14T20:48:00Z</dcterms:modified>
</cp:coreProperties>
</file>