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0DEB" w:rsidRPr="005A44B9" w:rsidRDefault="008D0DEB" w:rsidP="008D0DEB">
      <w:pPr>
        <w:jc w:val="center"/>
        <w:rPr>
          <w:b/>
          <w:sz w:val="40"/>
          <w:szCs w:val="40"/>
        </w:rPr>
      </w:pPr>
      <w:r w:rsidRPr="005A44B9">
        <w:rPr>
          <w:b/>
          <w:sz w:val="40"/>
          <w:szCs w:val="40"/>
        </w:rPr>
        <w:t>OUTILS ET RESSOURCE</w:t>
      </w:r>
      <w:r>
        <w:rPr>
          <w:b/>
          <w:sz w:val="40"/>
          <w:szCs w:val="40"/>
        </w:rPr>
        <w:t>S</w:t>
      </w:r>
    </w:p>
    <w:p w:rsidR="008D0DEB" w:rsidRDefault="008D0DEB" w:rsidP="008D0DEB">
      <w:pPr>
        <w:jc w:val="both"/>
        <w:rPr>
          <w:b/>
        </w:rPr>
      </w:pPr>
    </w:p>
    <w:p w:rsidR="008D0DEB" w:rsidRDefault="008D0DEB" w:rsidP="008D0DEB">
      <w:pPr>
        <w:jc w:val="both"/>
        <w:rPr>
          <w:b/>
        </w:rPr>
      </w:pPr>
    </w:p>
    <w:p w:rsidR="008D0DEB" w:rsidRPr="006610A2" w:rsidRDefault="008D0DEB" w:rsidP="008D0DEB">
      <w:pPr>
        <w:jc w:val="both"/>
        <w:rPr>
          <w:b/>
        </w:rPr>
      </w:pPr>
      <w:r w:rsidRPr="006610A2">
        <w:rPr>
          <w:b/>
        </w:rPr>
        <w:t>I</w:t>
      </w:r>
      <w:r w:rsidRPr="006610A2">
        <w:rPr>
          <w:b/>
        </w:rPr>
        <w:tab/>
      </w:r>
      <w:hyperlink r:id="rId5">
        <w:r w:rsidRPr="006610A2">
          <w:rPr>
            <w:rStyle w:val="Lienhypertexte"/>
            <w:b/>
          </w:rPr>
          <w:t xml:space="preserve">Parcoursup.fr </w:t>
        </w:r>
      </w:hyperlink>
      <w:r w:rsidRPr="006610A2">
        <w:rPr>
          <w:b/>
        </w:rPr>
        <w:t xml:space="preserve">: </w:t>
      </w:r>
    </w:p>
    <w:p w:rsidR="008D0DEB" w:rsidRDefault="008D0DEB" w:rsidP="008D0DEB">
      <w:pPr>
        <w:jc w:val="both"/>
      </w:pPr>
    </w:p>
    <w:p w:rsidR="008D0DEB" w:rsidRPr="00673720" w:rsidRDefault="008D0DEB" w:rsidP="008D0DEB">
      <w:pPr>
        <w:jc w:val="both"/>
      </w:pPr>
      <w:r w:rsidRPr="00673720">
        <w:t xml:space="preserve">Le site </w:t>
      </w:r>
      <w:proofErr w:type="spellStart"/>
      <w:r w:rsidRPr="00673720">
        <w:t>Parcoursup</w:t>
      </w:r>
      <w:proofErr w:type="spellEnd"/>
      <w:r w:rsidRPr="00673720">
        <w:t xml:space="preserve"> comprend :</w:t>
      </w:r>
    </w:p>
    <w:p w:rsidR="008D0DEB" w:rsidRPr="00673720" w:rsidRDefault="008D0DEB" w:rsidP="008D0DEB">
      <w:pPr>
        <w:pStyle w:val="Paragraphedeliste"/>
        <w:numPr>
          <w:ilvl w:val="0"/>
          <w:numId w:val="1"/>
        </w:numPr>
      </w:pPr>
      <w:r w:rsidRPr="00673720">
        <w:t>une frise chronologique dynamique qui détaille sous la forme d’un mémo les principales actions à réaliser par le candidat selon l’étape de calendrier dans laquelle on se trouve ;</w:t>
      </w:r>
    </w:p>
    <w:p w:rsidR="008D0DEB" w:rsidRPr="00673720" w:rsidRDefault="008D0DEB" w:rsidP="008D0DEB">
      <w:pPr>
        <w:pStyle w:val="Paragraphedeliste"/>
        <w:numPr>
          <w:ilvl w:val="0"/>
          <w:numId w:val="1"/>
        </w:numPr>
      </w:pPr>
      <w:r w:rsidRPr="00673720">
        <w:t>une rubrique « Questions fréquentes » pour répondre précisément aux interrogations des candidats, enrichie au fur et à mesure de la procédure ;</w:t>
      </w:r>
    </w:p>
    <w:p w:rsidR="008D0DEB" w:rsidRPr="00673720" w:rsidRDefault="008D0DEB" w:rsidP="008D0DEB">
      <w:pPr>
        <w:pStyle w:val="Paragraphedeliste"/>
        <w:numPr>
          <w:ilvl w:val="0"/>
          <w:numId w:val="1"/>
        </w:numPr>
      </w:pPr>
      <w:r w:rsidRPr="00673720">
        <w:t xml:space="preserve">des </w:t>
      </w:r>
      <w:proofErr w:type="spellStart"/>
      <w:r w:rsidRPr="00673720">
        <w:t>tutos</w:t>
      </w:r>
      <w:proofErr w:type="spellEnd"/>
      <w:r w:rsidRPr="00673720">
        <w:t xml:space="preserve"> </w:t>
      </w:r>
      <w:proofErr w:type="gramStart"/>
      <w:r w:rsidRPr="00673720">
        <w:t>vidéos</w:t>
      </w:r>
      <w:proofErr w:type="gramEnd"/>
      <w:r w:rsidRPr="00673720">
        <w:t xml:space="preserve"> ;</w:t>
      </w:r>
    </w:p>
    <w:p w:rsidR="008D0DEB" w:rsidRPr="00673720" w:rsidRDefault="008D0DEB" w:rsidP="008D0DEB">
      <w:pPr>
        <w:pStyle w:val="Paragraphedeliste"/>
        <w:numPr>
          <w:ilvl w:val="0"/>
          <w:numId w:val="1"/>
        </w:numPr>
      </w:pPr>
      <w:r w:rsidRPr="00673720">
        <w:t>toute l’information sur les démarches « vie étudiante ».</w:t>
      </w:r>
    </w:p>
    <w:p w:rsidR="008D0DEB" w:rsidRDefault="008D0DEB" w:rsidP="008D0DEB">
      <w:pPr>
        <w:pStyle w:val="Corpsdetexte"/>
        <w:spacing w:before="3"/>
        <w:rPr>
          <w:sz w:val="24"/>
        </w:rPr>
      </w:pPr>
      <w:r w:rsidRPr="00C91A33">
        <w:rPr>
          <w:noProof/>
          <w:sz w:val="24"/>
          <w:szCs w:val="24"/>
          <w:lang w:eastAsia="fr-FR"/>
        </w:rPr>
        <w:pict>
          <v:roundrect id="Rectangle à coins arrondis 5" o:spid="_x0000_s1026" style="position:absolute;margin-left:268.75pt;margin-top:4.95pt;width:137.85pt;height:44.1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" fillcolor="white [3201]" strokecolor="#4f81bd [3204]" strokeweight="2pt">
            <v:textbox>
              <w:txbxContent>
                <w:p w:rsidR="008D0DEB" w:rsidRDefault="008D0DEB" w:rsidP="008D0DEB">
                  <w:pPr>
                    <w:jc w:val="center"/>
                  </w:pPr>
                  <w:r>
                    <w:t>Moteur de recherche des formations</w:t>
                  </w:r>
                </w:p>
              </w:txbxContent>
            </v:textbox>
          </v:roundrect>
        </w:pict>
      </w:r>
    </w:p>
    <w:p w:rsidR="008D0DEB" w:rsidRDefault="008D0DEB" w:rsidP="008D0DEB">
      <w:pPr>
        <w:pStyle w:val="Corpsdetexte"/>
        <w:spacing w:before="3"/>
        <w:rPr>
          <w:sz w:val="24"/>
          <w:szCs w:val="24"/>
        </w:rPr>
      </w:pPr>
      <w:r>
        <w:rPr>
          <w:noProof/>
          <w:sz w:val="24"/>
          <w:szCs w:val="24"/>
          <w:lang w:eastAsia="fr-FR"/>
        </w:rPr>
        <w:pict>
          <v:roundrect id="Rectangle à coins arrondis 9" o:spid="_x0000_s1030" style="position:absolute;margin-left:10pt;margin-top:5.95pt;width:146pt;height:29.2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" fillcolor="white [3201]" strokecolor="#4f81bd [3204]" strokeweight="2pt">
            <v:textbox>
              <w:txbxContent>
                <w:p w:rsidR="008D0DEB" w:rsidRDefault="008D0DEB" w:rsidP="008D0DEB">
                  <w:pPr>
                    <w:jc w:val="center"/>
                  </w:pPr>
                  <w:r>
                    <w:t>Phases clés calendrier</w:t>
                  </w:r>
                </w:p>
              </w:txbxContent>
            </v:textbox>
          </v:roundrect>
        </w:pict>
      </w:r>
    </w:p>
    <w:p w:rsidR="008D0DEB" w:rsidRDefault="008D0DEB" w:rsidP="008D0DEB">
      <w:pPr>
        <w:pStyle w:val="Corpsdetexte"/>
        <w:spacing w:before="3"/>
        <w:rPr>
          <w:sz w:val="24"/>
          <w:szCs w:val="24"/>
        </w:rPr>
      </w:pPr>
    </w:p>
    <w:p w:rsidR="008D0DEB" w:rsidRPr="003A5565" w:rsidRDefault="008D0DEB" w:rsidP="008D0DEB">
      <w:pPr>
        <w:pStyle w:val="Corpsdetexte"/>
        <w:spacing w:before="3"/>
        <w:rPr>
          <w:sz w:val="24"/>
          <w:szCs w:val="24"/>
        </w:rPr>
      </w:pPr>
      <w:r w:rsidRPr="00C91A33">
        <w:rPr>
          <w:b/>
          <w:noProof/>
          <w:lang w:eastAsia="fr-F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Connecteur droit avec flèche 10" o:spid="_x0000_s1031" type="#_x0000_t32" style="position:absolute;margin-left:125.45pt;margin-top:7.25pt;width:30.5pt;height:58.4pt;flip:x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" strokecolor="#4579b8 [3044]">
            <v:stroke endarrow="open"/>
          </v:shape>
        </w:pict>
      </w:r>
      <w:r w:rsidRPr="00C91A33">
        <w:rPr>
          <w:b/>
          <w:noProof/>
          <w:lang w:eastAsia="fr-FR"/>
        </w:rPr>
        <w:pict>
          <v:shape id="Connecteur droit avec flèche 7" o:spid="_x0000_s1028" type="#_x0000_t32" style="position:absolute;margin-left:205.6pt;margin-top:3.15pt;width:63.1pt;height:31.9pt;flip:x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" strokecolor="#4579b8 [3044]">
            <v:stroke endarrow="open"/>
          </v:shape>
        </w:pict>
      </w:r>
    </w:p>
    <w:p w:rsidR="008D0DEB" w:rsidRDefault="008D0DEB" w:rsidP="008D0DEB">
      <w:pPr>
        <w:jc w:val="both"/>
        <w:rPr>
          <w:b/>
        </w:rPr>
      </w:pPr>
      <w:r>
        <w:rPr>
          <w:b/>
          <w:noProof/>
          <w:lang w:eastAsia="fr-FR"/>
        </w:rPr>
        <w:pict>
          <v:shape id="Connecteur droit avec flèche 8" o:spid="_x0000_s1029" type="#_x0000_t32" style="position:absolute;left:0;text-align:left;margin-left:372.7pt;margin-top:151.6pt;width:27.15pt;height:77.45pt;flip:x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" strokecolor="#4579b8 [3044]">
            <v:stroke endarrow="open"/>
          </v:shape>
        </w:pict>
      </w:r>
      <w:r>
        <w:rPr>
          <w:b/>
          <w:noProof/>
          <w:lang w:eastAsia="fr-FR"/>
        </w:rPr>
        <w:pict>
          <v:roundrect id="Rectangle à coins arrondis 6" o:spid="_x0000_s1027" style="position:absolute;left:0;text-align:left;margin-left:399.85pt;margin-top:46.95pt;width:84.9pt;height:220.1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" fillcolor="white [3201]" strokecolor="#4f81bd [3204]" strokeweight="2pt">
            <v:textbox>
              <w:txbxContent>
                <w:p w:rsidR="008D0DEB" w:rsidRDefault="008D0DEB" w:rsidP="008D0DEB">
                  <w:pPr>
                    <w:jc w:val="center"/>
                  </w:pPr>
                  <w:r>
                    <w:t>Vidéo explicative pour rechercher et se renseigner sur les formations et connaitre leurs attendus</w:t>
                  </w:r>
                </w:p>
              </w:txbxContent>
            </v:textbox>
          </v:roundrect>
        </w:pict>
      </w:r>
      <w:r>
        <w:rPr>
          <w:b/>
          <w:noProof/>
          <w:lang w:eastAsia="fr-FR"/>
        </w:rPr>
        <w:drawing>
          <wp:inline distT="0" distB="0" distL="0" distR="0">
            <wp:extent cx="4822166" cy="3697019"/>
            <wp:effectExtent l="0" t="0" r="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2848" cy="36975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0DEB" w:rsidRDefault="008D0DEB" w:rsidP="008D0DEB">
      <w:pPr>
        <w:jc w:val="both"/>
        <w:rPr>
          <w:b/>
        </w:rPr>
      </w:pPr>
    </w:p>
    <w:p w:rsidR="008D0DEB" w:rsidRPr="006A4DBE" w:rsidRDefault="008D0DEB" w:rsidP="008D0DEB">
      <w:pPr>
        <w:jc w:val="both"/>
        <w:rPr>
          <w:sz w:val="16"/>
          <w:szCs w:val="16"/>
        </w:rPr>
      </w:pPr>
    </w:p>
    <w:p w:rsidR="008D0DEB" w:rsidRPr="00097C92" w:rsidRDefault="008D0DEB" w:rsidP="008D0DEB">
      <w:pPr>
        <w:jc w:val="both"/>
      </w:pPr>
    </w:p>
    <w:p w:rsidR="008D0DEB" w:rsidRDefault="008D0DEB" w:rsidP="008D0DEB"/>
    <w:p w:rsidR="008D0DEB" w:rsidRDefault="008D0DEB" w:rsidP="008D0DEB"/>
    <w:p w:rsidR="008D0DEB" w:rsidRDefault="008D0DEB" w:rsidP="008D0DEB">
      <w:pPr>
        <w:jc w:val="both"/>
        <w:rPr>
          <w:b/>
        </w:rPr>
      </w:pPr>
    </w:p>
    <w:p w:rsidR="008D0DEB" w:rsidRDefault="008D0DEB" w:rsidP="008D0DEB">
      <w:pPr>
        <w:jc w:val="both"/>
        <w:rPr>
          <w:b/>
        </w:rPr>
      </w:pPr>
    </w:p>
    <w:p w:rsidR="004F1041" w:rsidRDefault="004F1041"/>
    <w:sectPr w:rsidR="004F1041" w:rsidSect="004F104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9131D33"/>
    <w:multiLevelType w:val="hybridMultilevel"/>
    <w:tmpl w:val="E57EC7B4"/>
    <w:lvl w:ilvl="0" w:tplc="93DE575C">
      <w:start w:val="1"/>
      <w:numFmt w:val="bullet"/>
      <w:lvlText w:val="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8D0DEB"/>
    <w:rsid w:val="004F1041"/>
    <w:rsid w:val="008347C1"/>
    <w:rsid w:val="008D0DEB"/>
    <w:rsid w:val="00F476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  <o:rules v:ext="edit">
        <o:r id="V:Rule1" type="connector" idref="#Connecteur droit avec flèche 10"/>
        <o:r id="V:Rule2" type="connector" idref="#Connecteur droit avec flèche 7"/>
        <o:r id="V:Rule3" type="connector" idref="#Connecteur droit avec flèche 8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D0DEB"/>
    <w:pPr>
      <w:widowControl w:val="0"/>
      <w:autoSpaceDE w:val="0"/>
      <w:autoSpaceDN w:val="0"/>
    </w:pPr>
    <w:rPr>
      <w:rFonts w:ascii="Arial" w:eastAsia="Arial" w:hAnsi="Arial" w:cs="Arial"/>
      <w:sz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link w:val="CorpsdetexteCar"/>
    <w:uiPriority w:val="1"/>
    <w:qFormat/>
    <w:rsid w:val="008D0DEB"/>
  </w:style>
  <w:style w:type="character" w:customStyle="1" w:styleId="CorpsdetexteCar">
    <w:name w:val="Corps de texte Car"/>
    <w:basedOn w:val="Policepardfaut"/>
    <w:link w:val="Corpsdetexte"/>
    <w:uiPriority w:val="1"/>
    <w:rsid w:val="008D0DEB"/>
    <w:rPr>
      <w:rFonts w:ascii="Arial" w:eastAsia="Arial" w:hAnsi="Arial" w:cs="Arial"/>
      <w:sz w:val="22"/>
    </w:rPr>
  </w:style>
  <w:style w:type="paragraph" w:styleId="Paragraphedeliste">
    <w:name w:val="List Paragraph"/>
    <w:basedOn w:val="Normal"/>
    <w:uiPriority w:val="1"/>
    <w:qFormat/>
    <w:rsid w:val="008D0DEB"/>
    <w:pPr>
      <w:spacing w:before="101"/>
      <w:ind w:left="1517" w:firstLine="118"/>
      <w:jc w:val="both"/>
    </w:pPr>
  </w:style>
  <w:style w:type="character" w:styleId="Lienhypertexte">
    <w:name w:val="Hyperlink"/>
    <w:basedOn w:val="Policepardfaut"/>
    <w:uiPriority w:val="99"/>
    <w:unhideWhenUsed/>
    <w:rsid w:val="008D0DEB"/>
    <w:rPr>
      <w:color w:val="0000FF" w:themeColor="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D0DEB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D0DEB"/>
    <w:rPr>
      <w:rFonts w:ascii="Tahoma" w:eastAsia="Arial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hyperlink" Target="http://parcoursup.fr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450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530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C.O.P</dc:creator>
  <cp:lastModifiedBy>C.O.P</cp:lastModifiedBy>
  <cp:revision>1</cp:revision>
  <dcterms:created xsi:type="dcterms:W3CDTF">2020-11-04T19:31:00Z</dcterms:created>
  <dcterms:modified xsi:type="dcterms:W3CDTF">2020-11-04T19:32:00Z</dcterms:modified>
</cp:coreProperties>
</file>